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odbiornik do lasera i po co się go stosuje?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Różnego rodzaju osprzęt używany jako dodatek do laserów rotacyjnych i liniowych sprawia, że możliwości urządzenia znacząco się zwiększają. Wśród nich wymienić można odbiornik do lasera. Czym jest i do czego służy?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odbiornik do lasera?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jednym z najpopularniejszych sprzętów, które zwiększa potencjał laserów i powinien znaleźć się w akcesorium każdego pracownika budowy, jest </w:t>
      </w:r>
      <w:r>
        <w:rPr>
          <w:rFonts w:ascii="calibri" w:hAnsi="calibri" w:eastAsia="calibri" w:cs="calibri"/>
          <w:sz w:val="24"/>
          <w:szCs w:val="24"/>
          <w:b/>
        </w:rPr>
        <w:t xml:space="preserve">odbiornik do lasera</w:t>
      </w:r>
      <w:r>
        <w:rPr>
          <w:rFonts w:ascii="calibri" w:hAnsi="calibri" w:eastAsia="calibri" w:cs="calibri"/>
          <w:sz w:val="24"/>
          <w:szCs w:val="24"/>
        </w:rPr>
        <w:t xml:space="preserve">. Jego zadanie polega na odszukiwaniu wiązki emitowanej przez urządzenie, co w przypadku wielu godzin pracy często bywa mocno problematyczne. 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odbiornik do lasera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znacząco ułatwia skuteczne wykonywanie zadań.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dodatkowy odbiornik?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innego osprzętu dodatkowego, tak i zadaniem odbiornika jest wykorzystanie w pełni potencjału, jaki dają lasery rotacyjne i liniowe. W tym wypadku jego funkcją jest wyznaczanie poziomej lub pionowej wiązki laserowej. Umożliwia to specjalny sensor, który określa pozycję linii w odniesieniu do swojego środka. Odbiorniki występują w wielu różnych wersjach i różnią się od siebie budową i właściwościami. Pewnym jest natomiast, że potrafią znacząco zwiększyć komfort i skuteczność pracy, dlatego warto zainwestować w dobry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odbiornik do lasera</w:t>
      </w:r>
      <w:r>
        <w:rPr>
          <w:rFonts w:ascii="calibri" w:hAnsi="calibri" w:eastAsia="calibri" w:cs="calibri"/>
          <w:sz w:val="24"/>
          <w:szCs w:val="24"/>
        </w:rPr>
        <w:t xml:space="preserve"> sprawdzonej firmy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migo.pl/produkty/do-laserow-rotacyjn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2026-10-19T04:10:25+02:00</dcterms:created>
  <dcterms:modified xsi:type="dcterms:W3CDTF">2026-10-19T04:10:25+02:00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