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Flex Light — folie do zdobienia nadruków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istnieje wiele różnych rodzajów folii, w tym folie do wprasowania na tkaninę, takie jak folie &lt;strong&gt;Flex Light&lt;/strong&gt;.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Flex Light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Flex Light</w:t>
      </w:r>
      <w:r>
        <w:rPr>
          <w:rFonts w:ascii="calibri" w:hAnsi="calibri" w:eastAsia="calibri" w:cs="calibri"/>
          <w:sz w:val="24"/>
          <w:szCs w:val="24"/>
        </w:rPr>
        <w:t xml:space="preserve"> to folia z poliuretanu do wprasowywania na tkaniny, która służy do zdobienia tkanin i odzieży.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Folie Flex —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folii Flex to folie z poliuretanu, które są powszechnie wykorzystywane w branży reklamowej i nie tylko. Są bardzo popularnym wyborem, kiedy chodzi o ozdabianie gładkich, jednokolorowych nadruków, umieszczanych na odzieży. Dzięki nim można szybko i niedrogo ozdobić każdą część garderoby i wyróżnić się z tłumu. Do największych atutów tych folii należą opłacalność metody, miękkość i elastyczność, co gwarantuje wizualną atrakcyjność nadruku. Nadruki ozdobne można umieszczać między innymi na takich tkaninach jak bawełna czy poliester, ale też na innych materiałach, które nadają się do termotransferu.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serię Flex składają się następujące rodzaje folii: wysokiej jakości Flex Premium,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Flex Light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wegańskie folie Flex Economy do jednorazowych aplikacji, Flex Turbo, Flex Glitter z brokatem, Flex odblaskowy. Dostępnych jest wiele opcji kolorystycznych.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Folia Flex Light — kiedy warto użyć?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warto wybrać folię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Flex Light</w:t>
      </w:r>
      <w:r>
        <w:rPr>
          <w:rFonts w:ascii="calibri" w:hAnsi="calibri" w:eastAsia="calibri" w:cs="calibri"/>
          <w:sz w:val="24"/>
          <w:szCs w:val="24"/>
        </w:rPr>
        <w:t xml:space="preserve">, a nie inną podobną folię? Na przykład, kiedy zależy na zmniejszeniu kosztów produkcji. Ta folia jest tańszą alternatywą dla folii Flex Premium, chociaż nie różni się wyglądem i nadal gwarantuje dobrą jakość. Warto dodać, że ta folia łatwo się tnie i obiera, więc świetnie sprawdza się również w przypadku, kiedy planowany nadruk jest dość skomplikowany.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ermedia.pl/flex-light-sred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2026-08-27T11:24:45+02:00</dcterms:created>
  <dcterms:modified xsi:type="dcterms:W3CDTF">2026-08-27T11:24:45+02:00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