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Funkcjonalna rynna PCV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Kompletny system rynnowy to ważny element konstrukcji, należących do budynku. Ma za zadanie zbierać i odprowadzać nagromadzoną wodę deszczową, nie dopuszczając do uszkodzenia elewacji. Sprawdź dlaczego rynna PCV najlepiej sprawdzi się w tej instalacji.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rynny z polichlorku winylu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dosyć powszechnie w przypadku materiałów budowlanych skrót PCV oznacza polichlorek winylu i określa materiał, z którego wykonana jest między innymi, należąca do większego systemu </w:t>
      </w:r>
      <w:r>
        <w:rPr>
          <w:rFonts w:ascii="calibri" w:hAnsi="calibri" w:eastAsia="calibri" w:cs="calibri"/>
          <w:sz w:val="24"/>
          <w:szCs w:val="24"/>
          <w:b/>
        </w:rPr>
        <w:t xml:space="preserve">rynna PCV</w:t>
      </w:r>
      <w:r>
        <w:rPr>
          <w:rFonts w:ascii="calibri" w:hAnsi="calibri" w:eastAsia="calibri" w:cs="calibri"/>
          <w:sz w:val="24"/>
          <w:szCs w:val="24"/>
        </w:rPr>
        <w:t xml:space="preserve">. Charakteryzuje się dużą trwałością i wytrzymałością zarówno na uszkodzenia mechaniczne, jak i czynniki zewnętrzne, w postaci choćby skrajnych temperatur. Oprócz solidnego wykonania i odpornego surowca, cechuje się ona wysoką przepustowością, która umożliwia swobodne odprowadzanie wody opadowej bez względu na ich intensywność. Co więcej, jest niezwykle praktyczna i bezpieczna z uwagi na wyjątkową lekkość, łatwy montaż i doskonałą szczelność.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rynny PCV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rynna PCV</w:t>
      </w:r>
      <w:r>
        <w:rPr>
          <w:rFonts w:ascii="calibri" w:hAnsi="calibri" w:eastAsia="calibri" w:cs="calibri"/>
          <w:sz w:val="24"/>
          <w:szCs w:val="24"/>
        </w:rPr>
        <w:t xml:space="preserve"> stanowi integralną część całego systemu rynnowego, stosuje się ją w różnego rodzaju budynkach. Jest częstym rozwiązaniem zarówno w przypadku domów jednorodzinnych, garaży, bloków mieszkalnych, biurowców, tarasów, wiat czy balkonów. Jest także uważana za produkt przyjazny środowisku naturalnemu, a także wpływa na walory ekonomiczne całego rozwiązania.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Rynna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wielu różnych modelach i wariantach, zróżnicowanych pod względem wyglądu, długości i właściwości.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rodukty/rynna-z-p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2026-07-10T17:28:42+02:00</dcterms:created>
  <dcterms:modified xsi:type="dcterms:W3CDTF">2026-07-10T17:28:42+02:00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